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EB69CA">
      <w:pPr>
        <w:keepNext/>
        <w:keepLines/>
        <w:suppressAutoHyphens/>
        <w:ind w:left="1134" w:right="567"/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752179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FD2DFB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A612D6">
        <w:rPr>
          <w:b/>
          <w:spacing w:val="20"/>
          <w:sz w:val="28"/>
        </w:rPr>
        <w:t xml:space="preserve">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E310BB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26 февраля  </w:t>
      </w:r>
      <w:r w:rsidR="00A612D6">
        <w:rPr>
          <w:b/>
          <w:spacing w:val="20"/>
          <w:sz w:val="28"/>
        </w:rPr>
        <w:t>201</w:t>
      </w:r>
      <w:r w:rsidR="0097297E">
        <w:rPr>
          <w:b/>
          <w:spacing w:val="20"/>
          <w:sz w:val="28"/>
        </w:rPr>
        <w:t>9</w:t>
      </w:r>
      <w:r w:rsidR="00A612D6">
        <w:rPr>
          <w:b/>
          <w:spacing w:val="20"/>
          <w:sz w:val="28"/>
        </w:rPr>
        <w:t xml:space="preserve"> г.</w:t>
      </w:r>
      <w:r w:rsidR="00752179">
        <w:rPr>
          <w:b/>
          <w:spacing w:val="20"/>
          <w:sz w:val="28"/>
        </w:rPr>
        <w:t xml:space="preserve">                                       </w:t>
      </w:r>
      <w:r w:rsidR="00A26009">
        <w:rPr>
          <w:b/>
          <w:spacing w:val="20"/>
          <w:sz w:val="28"/>
        </w:rPr>
        <w:t xml:space="preserve">            </w:t>
      </w:r>
      <w:r w:rsidR="0097297E">
        <w:rPr>
          <w:b/>
          <w:spacing w:val="20"/>
          <w:sz w:val="28"/>
        </w:rPr>
        <w:t xml:space="preserve">     </w:t>
      </w:r>
      <w:r>
        <w:rPr>
          <w:b/>
          <w:spacing w:val="20"/>
          <w:sz w:val="28"/>
        </w:rPr>
        <w:t xml:space="preserve">                </w:t>
      </w:r>
      <w:r w:rsidR="0097297E">
        <w:rPr>
          <w:b/>
          <w:spacing w:val="20"/>
          <w:sz w:val="28"/>
        </w:rPr>
        <w:t xml:space="preserve">  </w:t>
      </w:r>
      <w:r w:rsidR="00A612D6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41</w:t>
      </w:r>
    </w:p>
    <w:p w:rsidR="00E310BB" w:rsidRDefault="00E310BB" w:rsidP="00752179">
      <w:pPr>
        <w:jc w:val="center"/>
        <w:rPr>
          <w:b/>
          <w:spacing w:val="20"/>
          <w:sz w:val="28"/>
        </w:rPr>
      </w:pPr>
    </w:p>
    <w:p w:rsidR="00A612D6" w:rsidRDefault="00A612D6" w:rsidP="0075217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г.</w:t>
      </w:r>
      <w:r w:rsidR="00A26009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752179" w:rsidRDefault="00FC2B16" w:rsidP="00752179">
      <w:pPr>
        <w:pStyle w:val="a5"/>
        <w:spacing w:after="0"/>
        <w:jc w:val="both"/>
        <w:outlineLvl w:val="0"/>
        <w:rPr>
          <w:sz w:val="28"/>
          <w:szCs w:val="28"/>
        </w:rPr>
      </w:pPr>
      <w:r w:rsidRPr="00752179">
        <w:rPr>
          <w:sz w:val="28"/>
          <w:szCs w:val="28"/>
        </w:rPr>
        <w:t>О работе комитета по</w:t>
      </w:r>
      <w:r w:rsidR="00752179">
        <w:rPr>
          <w:sz w:val="28"/>
          <w:szCs w:val="28"/>
        </w:rPr>
        <w:t xml:space="preserve"> </w:t>
      </w:r>
      <w:r w:rsidRPr="00752179">
        <w:rPr>
          <w:sz w:val="28"/>
          <w:szCs w:val="28"/>
        </w:rPr>
        <w:t xml:space="preserve">строительству, </w:t>
      </w:r>
    </w:p>
    <w:p w:rsidR="00752179" w:rsidRDefault="00FC2B16" w:rsidP="00752179">
      <w:pPr>
        <w:pStyle w:val="a5"/>
        <w:spacing w:after="0"/>
        <w:jc w:val="both"/>
        <w:outlineLvl w:val="0"/>
        <w:rPr>
          <w:sz w:val="28"/>
          <w:szCs w:val="28"/>
        </w:rPr>
      </w:pPr>
      <w:r w:rsidRPr="00752179">
        <w:rPr>
          <w:sz w:val="28"/>
          <w:szCs w:val="28"/>
        </w:rPr>
        <w:t>дорожному хозяйству</w:t>
      </w:r>
      <w:r w:rsidR="00752179">
        <w:rPr>
          <w:sz w:val="28"/>
          <w:szCs w:val="28"/>
        </w:rPr>
        <w:t xml:space="preserve"> </w:t>
      </w:r>
      <w:r w:rsidRPr="00752179">
        <w:rPr>
          <w:sz w:val="28"/>
          <w:szCs w:val="28"/>
        </w:rPr>
        <w:t xml:space="preserve">администрации </w:t>
      </w:r>
    </w:p>
    <w:p w:rsidR="00FC2B16" w:rsidRPr="00752179" w:rsidRDefault="00FC2B16" w:rsidP="00752179">
      <w:pPr>
        <w:pStyle w:val="a5"/>
        <w:spacing w:after="0"/>
        <w:jc w:val="both"/>
        <w:outlineLvl w:val="0"/>
        <w:rPr>
          <w:sz w:val="28"/>
          <w:szCs w:val="28"/>
        </w:rPr>
      </w:pPr>
      <w:r w:rsidRPr="00752179">
        <w:rPr>
          <w:sz w:val="28"/>
          <w:szCs w:val="28"/>
        </w:rPr>
        <w:t xml:space="preserve">Тулунского муниципального района </w:t>
      </w:r>
    </w:p>
    <w:p w:rsidR="00FC2B16" w:rsidRPr="00752179" w:rsidRDefault="00FC2B16" w:rsidP="00752179">
      <w:pPr>
        <w:pStyle w:val="a5"/>
        <w:spacing w:after="0"/>
        <w:jc w:val="both"/>
        <w:outlineLvl w:val="0"/>
        <w:rPr>
          <w:sz w:val="28"/>
          <w:szCs w:val="28"/>
        </w:rPr>
      </w:pPr>
      <w:r w:rsidRPr="00752179">
        <w:rPr>
          <w:sz w:val="28"/>
          <w:szCs w:val="28"/>
        </w:rPr>
        <w:t>в 2018 году и задачах на 2019 год.</w:t>
      </w:r>
    </w:p>
    <w:p w:rsidR="00A612D6" w:rsidRPr="00752179" w:rsidRDefault="00A612D6" w:rsidP="00752179">
      <w:pPr>
        <w:jc w:val="both"/>
        <w:rPr>
          <w:b/>
          <w:sz w:val="28"/>
          <w:szCs w:val="28"/>
        </w:rPr>
      </w:pPr>
    </w:p>
    <w:p w:rsidR="00A612D6" w:rsidRPr="00752179" w:rsidRDefault="00A612D6" w:rsidP="00752179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752179">
        <w:rPr>
          <w:sz w:val="28"/>
          <w:szCs w:val="28"/>
        </w:rPr>
        <w:t xml:space="preserve">Заслушав </w:t>
      </w:r>
      <w:r w:rsidR="008D08B9" w:rsidRPr="00752179">
        <w:rPr>
          <w:sz w:val="28"/>
          <w:szCs w:val="28"/>
        </w:rPr>
        <w:t>информацию</w:t>
      </w:r>
      <w:r w:rsidRPr="00752179">
        <w:rPr>
          <w:sz w:val="28"/>
          <w:szCs w:val="28"/>
        </w:rPr>
        <w:t xml:space="preserve"> </w:t>
      </w:r>
      <w:r w:rsidR="0093589A" w:rsidRPr="00752179">
        <w:rPr>
          <w:sz w:val="28"/>
          <w:szCs w:val="28"/>
        </w:rPr>
        <w:t>председателя комитета по строительству</w:t>
      </w:r>
      <w:r w:rsidR="0097297E" w:rsidRPr="00752179">
        <w:rPr>
          <w:sz w:val="28"/>
          <w:szCs w:val="28"/>
        </w:rPr>
        <w:t xml:space="preserve">, дорожному хозяйству </w:t>
      </w:r>
      <w:r w:rsidR="008A4624" w:rsidRPr="00752179">
        <w:rPr>
          <w:sz w:val="28"/>
          <w:szCs w:val="28"/>
        </w:rPr>
        <w:t>администрации Тулунского муниципального района</w:t>
      </w:r>
      <w:r w:rsidR="00752179">
        <w:rPr>
          <w:sz w:val="28"/>
          <w:szCs w:val="28"/>
        </w:rPr>
        <w:t xml:space="preserve"> </w:t>
      </w:r>
      <w:r w:rsidR="007C5E75" w:rsidRPr="00752179">
        <w:rPr>
          <w:sz w:val="28"/>
          <w:szCs w:val="28"/>
        </w:rPr>
        <w:t>Бруевой Т.А.</w:t>
      </w:r>
      <w:r w:rsidRPr="00752179">
        <w:rPr>
          <w:sz w:val="28"/>
          <w:szCs w:val="28"/>
        </w:rPr>
        <w:t xml:space="preserve"> </w:t>
      </w:r>
      <w:r w:rsidR="00FC2B16" w:rsidRPr="00752179">
        <w:rPr>
          <w:sz w:val="28"/>
          <w:szCs w:val="28"/>
        </w:rPr>
        <w:t>о работе комитета по строительству, дорожному хозяйству администрации Тулунского муниципального района в 2018 году и задачах на 2019 год</w:t>
      </w:r>
      <w:r w:rsidR="007C5E75" w:rsidRPr="00752179">
        <w:rPr>
          <w:sz w:val="28"/>
          <w:szCs w:val="28"/>
        </w:rPr>
        <w:t>,</w:t>
      </w:r>
      <w:r w:rsidR="00752179">
        <w:rPr>
          <w:sz w:val="28"/>
          <w:szCs w:val="28"/>
        </w:rPr>
        <w:t xml:space="preserve"> руководствуясь </w:t>
      </w:r>
      <w:r w:rsidRPr="00752179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ст. 27 Устава муниципального </w:t>
      </w:r>
      <w:r w:rsidR="00752179">
        <w:rPr>
          <w:sz w:val="28"/>
          <w:szCs w:val="28"/>
        </w:rPr>
        <w:t xml:space="preserve">образования «Тулунский район», </w:t>
      </w:r>
      <w:r w:rsidRPr="00752179">
        <w:rPr>
          <w:sz w:val="28"/>
          <w:szCs w:val="28"/>
        </w:rPr>
        <w:t>Дума Ту</w:t>
      </w:r>
      <w:r w:rsidR="00752179">
        <w:rPr>
          <w:sz w:val="28"/>
          <w:szCs w:val="28"/>
        </w:rPr>
        <w:t>лунского муниципального</w:t>
      </w:r>
      <w:proofErr w:type="gramEnd"/>
      <w:r w:rsidR="00752179">
        <w:rPr>
          <w:sz w:val="28"/>
          <w:szCs w:val="28"/>
        </w:rPr>
        <w:t xml:space="preserve"> района </w:t>
      </w:r>
    </w:p>
    <w:p w:rsidR="00A612D6" w:rsidRPr="00752179" w:rsidRDefault="00A612D6" w:rsidP="00752179">
      <w:pPr>
        <w:jc w:val="both"/>
        <w:rPr>
          <w:spacing w:val="20"/>
          <w:sz w:val="28"/>
          <w:szCs w:val="28"/>
        </w:rPr>
      </w:pPr>
    </w:p>
    <w:p w:rsidR="00A612D6" w:rsidRPr="00752179" w:rsidRDefault="00A612D6" w:rsidP="00752179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:rsidR="00A612D6" w:rsidRPr="00752179" w:rsidRDefault="00A612D6" w:rsidP="00752179">
      <w:pPr>
        <w:jc w:val="both"/>
        <w:outlineLvl w:val="0"/>
        <w:rPr>
          <w:b/>
          <w:spacing w:val="20"/>
          <w:sz w:val="28"/>
          <w:szCs w:val="28"/>
        </w:rPr>
      </w:pPr>
    </w:p>
    <w:p w:rsidR="00A612D6" w:rsidRPr="00752179" w:rsidRDefault="008A4624" w:rsidP="00752179">
      <w:pPr>
        <w:pStyle w:val="a4"/>
        <w:ind w:firstLine="709"/>
        <w:jc w:val="both"/>
        <w:rPr>
          <w:spacing w:val="20"/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97297E" w:rsidRPr="00752179">
        <w:rPr>
          <w:sz w:val="28"/>
          <w:szCs w:val="28"/>
        </w:rPr>
        <w:t>председателя комитета по стро</w:t>
      </w:r>
      <w:r w:rsidR="00FC639A">
        <w:rPr>
          <w:sz w:val="28"/>
          <w:szCs w:val="28"/>
        </w:rPr>
        <w:t xml:space="preserve">ительству, дорожному хозяйству </w:t>
      </w:r>
      <w:r w:rsidR="0097297E" w:rsidRPr="00752179">
        <w:rPr>
          <w:sz w:val="28"/>
          <w:szCs w:val="28"/>
        </w:rPr>
        <w:t>администрации Тулунского муниципального района Бруевой Т.А.</w:t>
      </w:r>
      <w:r w:rsidR="008D08B9" w:rsidRPr="00752179">
        <w:rPr>
          <w:sz w:val="28"/>
          <w:szCs w:val="28"/>
        </w:rPr>
        <w:t xml:space="preserve"> </w:t>
      </w:r>
      <w:r w:rsidR="00FC2B16" w:rsidRPr="00752179">
        <w:rPr>
          <w:sz w:val="28"/>
          <w:szCs w:val="28"/>
        </w:rPr>
        <w:t>о работе комитета по строительству, дорожному хозяйству администрации Тулунского муниципального района в 2018 году и задачах на 2019 год</w:t>
      </w:r>
      <w:r w:rsidR="007C3F32" w:rsidRPr="00752179">
        <w:rPr>
          <w:spacing w:val="20"/>
          <w:sz w:val="28"/>
          <w:szCs w:val="28"/>
        </w:rPr>
        <w:t xml:space="preserve"> </w:t>
      </w:r>
      <w:r w:rsidR="0093589A" w:rsidRPr="00752179">
        <w:rPr>
          <w:spacing w:val="20"/>
          <w:sz w:val="28"/>
          <w:szCs w:val="28"/>
        </w:rPr>
        <w:t xml:space="preserve">принять к сведению </w:t>
      </w:r>
      <w:r w:rsidR="007C3F32" w:rsidRPr="00752179">
        <w:rPr>
          <w:spacing w:val="20"/>
          <w:sz w:val="28"/>
          <w:szCs w:val="28"/>
        </w:rPr>
        <w:t>(прилагается)</w:t>
      </w:r>
      <w:r w:rsidR="00A612D6" w:rsidRPr="00752179">
        <w:rPr>
          <w:spacing w:val="20"/>
          <w:sz w:val="28"/>
          <w:szCs w:val="28"/>
        </w:rPr>
        <w:t>.</w:t>
      </w:r>
    </w:p>
    <w:p w:rsidR="00A612D6" w:rsidRPr="00752179" w:rsidRDefault="00A612D6" w:rsidP="00752179">
      <w:pPr>
        <w:pStyle w:val="a4"/>
        <w:jc w:val="both"/>
        <w:rPr>
          <w:spacing w:val="20"/>
          <w:sz w:val="28"/>
          <w:szCs w:val="28"/>
        </w:rPr>
      </w:pPr>
    </w:p>
    <w:p w:rsidR="00A612D6" w:rsidRPr="00752179" w:rsidRDefault="00A612D6" w:rsidP="007521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752179" w:rsidRDefault="00A612D6" w:rsidP="00752179">
      <w:pPr>
        <w:jc w:val="both"/>
        <w:outlineLvl w:val="0"/>
        <w:rPr>
          <w:sz w:val="28"/>
          <w:szCs w:val="28"/>
        </w:rPr>
      </w:pPr>
      <w:r w:rsidRPr="00752179">
        <w:rPr>
          <w:sz w:val="28"/>
          <w:szCs w:val="28"/>
        </w:rPr>
        <w:t>Председатель Думы Тулунского</w:t>
      </w:r>
    </w:p>
    <w:p w:rsidR="00114617" w:rsidRPr="00752179" w:rsidRDefault="00A612D6" w:rsidP="00752179">
      <w:pPr>
        <w:jc w:val="both"/>
        <w:rPr>
          <w:sz w:val="28"/>
          <w:szCs w:val="28"/>
        </w:rPr>
      </w:pPr>
      <w:r w:rsidRPr="00752179">
        <w:rPr>
          <w:sz w:val="28"/>
          <w:szCs w:val="28"/>
        </w:rPr>
        <w:t xml:space="preserve">муниципального района                                               </w:t>
      </w:r>
      <w:r w:rsidR="00752179">
        <w:rPr>
          <w:sz w:val="28"/>
          <w:szCs w:val="28"/>
        </w:rPr>
        <w:t xml:space="preserve">            </w:t>
      </w:r>
      <w:r w:rsidRPr="00752179">
        <w:rPr>
          <w:sz w:val="28"/>
          <w:szCs w:val="28"/>
        </w:rPr>
        <w:t xml:space="preserve">           </w:t>
      </w:r>
      <w:r w:rsidR="0097297E" w:rsidRPr="00752179">
        <w:rPr>
          <w:sz w:val="28"/>
          <w:szCs w:val="28"/>
        </w:rPr>
        <w:t>Р.А. Сингилев</w:t>
      </w:r>
    </w:p>
    <w:p w:rsidR="00114617" w:rsidRPr="00752179" w:rsidRDefault="00114617" w:rsidP="00752179">
      <w:pPr>
        <w:jc w:val="both"/>
        <w:rPr>
          <w:sz w:val="28"/>
          <w:szCs w:val="28"/>
        </w:rPr>
      </w:pPr>
    </w:p>
    <w:p w:rsidR="00114617" w:rsidRPr="00752179" w:rsidRDefault="00114617" w:rsidP="00752179">
      <w:pPr>
        <w:jc w:val="both"/>
        <w:rPr>
          <w:sz w:val="28"/>
          <w:szCs w:val="28"/>
        </w:rPr>
      </w:pPr>
    </w:p>
    <w:p w:rsidR="00114617" w:rsidRPr="00752179" w:rsidRDefault="00114617" w:rsidP="00752179">
      <w:pPr>
        <w:jc w:val="both"/>
        <w:rPr>
          <w:sz w:val="28"/>
          <w:szCs w:val="28"/>
        </w:rPr>
      </w:pPr>
      <w:r w:rsidRPr="00752179">
        <w:rPr>
          <w:sz w:val="28"/>
          <w:szCs w:val="28"/>
        </w:rPr>
        <w:t>Мэр Тулунского</w:t>
      </w:r>
    </w:p>
    <w:p w:rsidR="00114617" w:rsidRDefault="00114617" w:rsidP="00752179">
      <w:pPr>
        <w:jc w:val="both"/>
        <w:rPr>
          <w:sz w:val="28"/>
          <w:szCs w:val="28"/>
        </w:rPr>
      </w:pPr>
      <w:r w:rsidRPr="00752179">
        <w:rPr>
          <w:sz w:val="28"/>
          <w:szCs w:val="28"/>
        </w:rPr>
        <w:t xml:space="preserve">муниципального  района                                              </w:t>
      </w:r>
      <w:r w:rsidR="00752179">
        <w:rPr>
          <w:sz w:val="28"/>
          <w:szCs w:val="28"/>
        </w:rPr>
        <w:t xml:space="preserve">      </w:t>
      </w:r>
      <w:r w:rsidRPr="00752179">
        <w:rPr>
          <w:sz w:val="28"/>
          <w:szCs w:val="28"/>
        </w:rPr>
        <w:t xml:space="preserve">           М.И. Гильдебрант</w:t>
      </w:r>
    </w:p>
    <w:p w:rsidR="00E36FE2" w:rsidRDefault="00E36FE2" w:rsidP="00752179">
      <w:pPr>
        <w:jc w:val="both"/>
        <w:rPr>
          <w:sz w:val="28"/>
          <w:szCs w:val="28"/>
        </w:rPr>
      </w:pPr>
    </w:p>
    <w:p w:rsidR="00E36FE2" w:rsidRDefault="00E36FE2" w:rsidP="00752179">
      <w:pPr>
        <w:jc w:val="both"/>
        <w:rPr>
          <w:sz w:val="28"/>
          <w:szCs w:val="28"/>
        </w:rPr>
      </w:pPr>
    </w:p>
    <w:p w:rsidR="00E36FE2" w:rsidRPr="00E36FE2" w:rsidRDefault="00E36FE2" w:rsidP="00E36FE2">
      <w:pPr>
        <w:pStyle w:val="a4"/>
        <w:ind w:firstLine="709"/>
        <w:jc w:val="right"/>
        <w:rPr>
          <w:sz w:val="24"/>
          <w:szCs w:val="24"/>
        </w:rPr>
      </w:pPr>
      <w:r w:rsidRPr="00E36FE2">
        <w:rPr>
          <w:sz w:val="24"/>
          <w:szCs w:val="24"/>
        </w:rPr>
        <w:t xml:space="preserve">Приложение к решению Думы </w:t>
      </w:r>
    </w:p>
    <w:p w:rsidR="00E36FE2" w:rsidRPr="00E36FE2" w:rsidRDefault="00E36FE2" w:rsidP="00E36FE2">
      <w:pPr>
        <w:pStyle w:val="a4"/>
        <w:ind w:firstLine="709"/>
        <w:jc w:val="right"/>
        <w:rPr>
          <w:sz w:val="24"/>
          <w:szCs w:val="24"/>
        </w:rPr>
      </w:pPr>
      <w:r w:rsidRPr="00E36FE2">
        <w:rPr>
          <w:sz w:val="24"/>
          <w:szCs w:val="24"/>
        </w:rPr>
        <w:t>Тулунского муниципального района</w:t>
      </w:r>
    </w:p>
    <w:p w:rsidR="00E36FE2" w:rsidRPr="00E36FE2" w:rsidRDefault="00E36FE2" w:rsidP="00E36FE2">
      <w:pPr>
        <w:pStyle w:val="a4"/>
        <w:ind w:firstLine="709"/>
        <w:jc w:val="right"/>
        <w:rPr>
          <w:sz w:val="24"/>
          <w:szCs w:val="24"/>
        </w:rPr>
      </w:pPr>
      <w:r w:rsidRPr="00E36FE2">
        <w:rPr>
          <w:sz w:val="24"/>
          <w:szCs w:val="24"/>
        </w:rPr>
        <w:t>седьмого созыва</w:t>
      </w:r>
    </w:p>
    <w:p w:rsidR="00E36FE2" w:rsidRPr="00E36FE2" w:rsidRDefault="00E36FE2" w:rsidP="00E36FE2">
      <w:pPr>
        <w:pStyle w:val="a4"/>
        <w:ind w:firstLine="709"/>
        <w:jc w:val="right"/>
        <w:rPr>
          <w:sz w:val="24"/>
          <w:szCs w:val="24"/>
        </w:rPr>
      </w:pPr>
      <w:r w:rsidRPr="00E36FE2">
        <w:rPr>
          <w:sz w:val="24"/>
          <w:szCs w:val="24"/>
        </w:rPr>
        <w:t xml:space="preserve">от </w:t>
      </w:r>
      <w:r w:rsidR="00E310BB">
        <w:rPr>
          <w:sz w:val="24"/>
          <w:szCs w:val="24"/>
        </w:rPr>
        <w:t>26.02.</w:t>
      </w:r>
      <w:r w:rsidRPr="00E36FE2">
        <w:rPr>
          <w:sz w:val="24"/>
          <w:szCs w:val="24"/>
        </w:rPr>
        <w:t xml:space="preserve">2019г. № </w:t>
      </w:r>
      <w:r w:rsidR="00E310BB">
        <w:rPr>
          <w:sz w:val="24"/>
          <w:szCs w:val="24"/>
        </w:rPr>
        <w:t>41</w:t>
      </w:r>
    </w:p>
    <w:p w:rsidR="00E36FE2" w:rsidRPr="00E36FE2" w:rsidRDefault="00E36FE2" w:rsidP="00E36FE2">
      <w:pPr>
        <w:pStyle w:val="a4"/>
        <w:ind w:firstLine="709"/>
        <w:jc w:val="center"/>
        <w:rPr>
          <w:b/>
          <w:sz w:val="24"/>
          <w:szCs w:val="24"/>
        </w:rPr>
      </w:pPr>
    </w:p>
    <w:p w:rsidR="00E36FE2" w:rsidRPr="00E36FE2" w:rsidRDefault="00E36FE2" w:rsidP="00E36FE2">
      <w:pPr>
        <w:pStyle w:val="a4"/>
        <w:ind w:firstLine="709"/>
        <w:jc w:val="center"/>
        <w:rPr>
          <w:b/>
          <w:sz w:val="24"/>
          <w:szCs w:val="24"/>
        </w:rPr>
      </w:pPr>
      <w:r w:rsidRPr="00E36FE2">
        <w:rPr>
          <w:b/>
          <w:sz w:val="24"/>
          <w:szCs w:val="24"/>
        </w:rPr>
        <w:t xml:space="preserve">Информация </w:t>
      </w:r>
    </w:p>
    <w:p w:rsidR="00E36FE2" w:rsidRPr="00E36FE2" w:rsidRDefault="00E36FE2" w:rsidP="00E36FE2">
      <w:pPr>
        <w:pStyle w:val="a4"/>
        <w:ind w:firstLine="709"/>
        <w:jc w:val="center"/>
        <w:rPr>
          <w:b/>
          <w:sz w:val="24"/>
          <w:szCs w:val="24"/>
        </w:rPr>
      </w:pPr>
      <w:r w:rsidRPr="00E36FE2">
        <w:rPr>
          <w:b/>
          <w:sz w:val="24"/>
          <w:szCs w:val="24"/>
        </w:rPr>
        <w:t>о работе комитета по строительству, дорожному хозяйству</w:t>
      </w:r>
    </w:p>
    <w:p w:rsidR="00E36FE2" w:rsidRPr="00E36FE2" w:rsidRDefault="00E36FE2" w:rsidP="00E36FE2">
      <w:pPr>
        <w:pStyle w:val="a4"/>
        <w:ind w:firstLine="709"/>
        <w:jc w:val="center"/>
        <w:rPr>
          <w:b/>
          <w:sz w:val="24"/>
          <w:szCs w:val="24"/>
        </w:rPr>
      </w:pPr>
      <w:r w:rsidRPr="00E36FE2">
        <w:rPr>
          <w:b/>
          <w:sz w:val="24"/>
          <w:szCs w:val="24"/>
        </w:rPr>
        <w:t>администрации Тулунского муниципального района</w:t>
      </w:r>
    </w:p>
    <w:p w:rsidR="00E36FE2" w:rsidRPr="00E36FE2" w:rsidRDefault="00E36FE2" w:rsidP="00E36FE2">
      <w:pPr>
        <w:pStyle w:val="a4"/>
        <w:ind w:firstLine="709"/>
        <w:jc w:val="center"/>
        <w:rPr>
          <w:b/>
          <w:sz w:val="24"/>
          <w:szCs w:val="24"/>
        </w:rPr>
      </w:pPr>
      <w:r w:rsidRPr="00E36FE2">
        <w:rPr>
          <w:b/>
          <w:sz w:val="24"/>
          <w:szCs w:val="24"/>
        </w:rPr>
        <w:t>в 2018 году и задачах на 2019 год.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Комитет по строительству, дорожному  хозяйству администрации Тулунского муниципального района является структурным  подразделением администрации Тулунского муниципального района, наделенным правами юридического лица, организующим и координирующим деятельность органов местного самоуправления Тулунского муниципального района в области архитектуры, строительства, дорожного хозяйства.</w:t>
      </w:r>
    </w:p>
    <w:p w:rsidR="00E36FE2" w:rsidRPr="00E36FE2" w:rsidRDefault="00E36FE2" w:rsidP="00E36FE2">
      <w:pPr>
        <w:pStyle w:val="a4"/>
        <w:ind w:firstLine="709"/>
        <w:rPr>
          <w:sz w:val="24"/>
          <w:szCs w:val="24"/>
        </w:rPr>
      </w:pPr>
      <w:r w:rsidRPr="00E36FE2">
        <w:rPr>
          <w:sz w:val="24"/>
          <w:szCs w:val="24"/>
        </w:rPr>
        <w:t>В рамках полномочий, отнесенных к деятельности Комитета, в 2018 году была проведена следующая работа:</w:t>
      </w:r>
    </w:p>
    <w:p w:rsidR="00E36FE2" w:rsidRPr="00E36FE2" w:rsidRDefault="00E36FE2" w:rsidP="00E36FE2">
      <w:pPr>
        <w:pStyle w:val="a4"/>
        <w:ind w:firstLine="709"/>
        <w:rPr>
          <w:sz w:val="24"/>
          <w:szCs w:val="24"/>
          <w:u w:val="single"/>
        </w:rPr>
      </w:pPr>
      <w:r w:rsidRPr="00E36FE2">
        <w:rPr>
          <w:sz w:val="24"/>
          <w:szCs w:val="24"/>
          <w:u w:val="single"/>
        </w:rPr>
        <w:t>- В сфере дорожного хозяйства: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Протяженность автомобильных дорог общего пользования местного значения находящихся   в собственности Тулунского района составляет 84,9  км. 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В рамках подпрограммы «Развитие и содержание автомобильных дорог местного значения вне границ населенных пунктов </w:t>
      </w:r>
      <w:r w:rsidRPr="00E36FE2">
        <w:rPr>
          <w:rFonts w:eastAsia="Calibri"/>
          <w:sz w:val="24"/>
          <w:szCs w:val="24"/>
        </w:rPr>
        <w:t>в границах Тулунского муниципального района</w:t>
      </w:r>
      <w:r w:rsidRPr="00E36FE2">
        <w:rPr>
          <w:sz w:val="24"/>
          <w:szCs w:val="24"/>
        </w:rPr>
        <w:t>» на 2017-2021 гг. муниципальной программы «Развитие инфраструктуры на территории Тулунского муниципального района» на 2017-2022 г выполнены работы: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по ремонту автомобильной дороги «с.Уйгат – д. Кривуша» на сумму 345,1 тыс. руб.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работы по содержанию автомобильных дорог в период январь-декабрь 2018г на сумму  1 181,8 тыс. руб.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Комитет неоднократно готовил обращения в адрес Правительства Иркутской области, Депутата Законодательного Собрания Иркутской области о необходимости выполнения ремонта автомобильных дорог, находящихся в собственности Иркутской области. Результатом рассмотрения обращений явилось: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- выполнение работ по восстановлению изношенного асфальтобетонного покрытия на участке с км 0 по км 1+100 автомобильной дороги «Подъезд </w:t>
      </w:r>
      <w:proofErr w:type="gramStart"/>
      <w:r w:rsidRPr="00E36FE2">
        <w:rPr>
          <w:sz w:val="24"/>
          <w:szCs w:val="24"/>
        </w:rPr>
        <w:t>к</w:t>
      </w:r>
      <w:proofErr w:type="gramEnd"/>
      <w:r w:rsidRPr="00E36FE2">
        <w:rPr>
          <w:sz w:val="24"/>
          <w:szCs w:val="24"/>
        </w:rPr>
        <w:t xml:space="preserve"> с. Котик»;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- работы по планировке проезжей части  и восстановлению земляного полотна на участках с </w:t>
      </w:r>
      <w:proofErr w:type="spellStart"/>
      <w:r w:rsidRPr="00E36FE2">
        <w:rPr>
          <w:sz w:val="24"/>
          <w:szCs w:val="24"/>
        </w:rPr>
        <w:t>пучинистыми</w:t>
      </w:r>
      <w:proofErr w:type="spellEnd"/>
      <w:r w:rsidRPr="00E36FE2">
        <w:rPr>
          <w:sz w:val="24"/>
          <w:szCs w:val="24"/>
        </w:rPr>
        <w:t xml:space="preserve"> грунтами автомобильной дороги «Подъезд к п. Ишидей»;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- включен в государственную программу Иркутской области «Реализация государственной политики в сфере строительства, дорожного хозяйства» ремонт автомобильной дороги Тулун-Икей на участке </w:t>
      </w:r>
      <w:proofErr w:type="gramStart"/>
      <w:r w:rsidRPr="00E36FE2">
        <w:rPr>
          <w:sz w:val="24"/>
          <w:szCs w:val="24"/>
        </w:rPr>
        <w:t>км</w:t>
      </w:r>
      <w:proofErr w:type="gramEnd"/>
      <w:r w:rsidRPr="00E36FE2">
        <w:rPr>
          <w:sz w:val="24"/>
          <w:szCs w:val="24"/>
        </w:rPr>
        <w:t xml:space="preserve"> 42+00 –км 52+00 на 2019-2020 годы.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В рамках подготовки проектно-сметной документации по объекту </w:t>
      </w:r>
      <w:r w:rsidRPr="00E36FE2">
        <w:rPr>
          <w:sz w:val="24"/>
          <w:szCs w:val="24"/>
          <w:shd w:val="clear" w:color="auto" w:fill="FFFFFF"/>
        </w:rPr>
        <w:t>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</w:r>
      <w:r w:rsidRPr="00E36FE2">
        <w:rPr>
          <w:sz w:val="24"/>
          <w:szCs w:val="24"/>
        </w:rPr>
        <w:t>» Комитетом велась работа с проектной организацией по представлению необходимых исходных данных, отработке запросов и т. д.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   В сентябре 2018г. был подан пакет документов в министерство строительство Иркутской области для включения в государственную программу Иркутской области «Реализация государственной политики в сфере строительства, дорожного хозяйства» на 2019-2024 годы вышеуказанного мероприятия. По итогам рассмотрения документов объект </w:t>
      </w:r>
      <w:r w:rsidRPr="00E36FE2">
        <w:rPr>
          <w:sz w:val="24"/>
          <w:szCs w:val="24"/>
          <w:shd w:val="clear" w:color="auto" w:fill="FFFFFF"/>
        </w:rPr>
        <w:t>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</w:r>
      <w:r w:rsidRPr="00E36FE2">
        <w:rPr>
          <w:sz w:val="24"/>
          <w:szCs w:val="24"/>
        </w:rPr>
        <w:t>» включен в государственную программу Иркутской области со сроком освоения финансовых средств в 2019-2021 годах.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4038"/>
        <w:gridCol w:w="4750"/>
      </w:tblGrid>
      <w:tr w:rsidR="00E36FE2" w:rsidRPr="00E36FE2" w:rsidTr="008A15DE">
        <w:tc>
          <w:tcPr>
            <w:tcW w:w="961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038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Средства областного бюджета (тыс. руб.)</w:t>
            </w:r>
          </w:p>
        </w:tc>
        <w:tc>
          <w:tcPr>
            <w:tcW w:w="4750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Средства местного бюджета</w:t>
            </w:r>
          </w:p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(тыс. руб.)</w:t>
            </w:r>
          </w:p>
        </w:tc>
      </w:tr>
      <w:tr w:rsidR="00E36FE2" w:rsidRPr="00E36FE2" w:rsidTr="008A15DE">
        <w:tc>
          <w:tcPr>
            <w:tcW w:w="961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 xml:space="preserve">2019г </w:t>
            </w:r>
          </w:p>
        </w:tc>
        <w:tc>
          <w:tcPr>
            <w:tcW w:w="4038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35 847,4</w:t>
            </w:r>
          </w:p>
        </w:tc>
        <w:tc>
          <w:tcPr>
            <w:tcW w:w="4750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2 698,2</w:t>
            </w:r>
          </w:p>
        </w:tc>
      </w:tr>
      <w:tr w:rsidR="00E36FE2" w:rsidRPr="00E36FE2" w:rsidTr="008A15DE">
        <w:tc>
          <w:tcPr>
            <w:tcW w:w="961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2020г</w:t>
            </w:r>
          </w:p>
        </w:tc>
        <w:tc>
          <w:tcPr>
            <w:tcW w:w="4038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50 000,0</w:t>
            </w:r>
          </w:p>
        </w:tc>
        <w:tc>
          <w:tcPr>
            <w:tcW w:w="4750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3 763,4</w:t>
            </w:r>
          </w:p>
        </w:tc>
      </w:tr>
      <w:tr w:rsidR="00E36FE2" w:rsidRPr="00E36FE2" w:rsidTr="008A15DE">
        <w:tc>
          <w:tcPr>
            <w:tcW w:w="961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2021г.</w:t>
            </w:r>
          </w:p>
        </w:tc>
        <w:tc>
          <w:tcPr>
            <w:tcW w:w="4038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191 479,0</w:t>
            </w:r>
          </w:p>
        </w:tc>
        <w:tc>
          <w:tcPr>
            <w:tcW w:w="4750" w:type="dxa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>14 412,5</w:t>
            </w:r>
          </w:p>
        </w:tc>
      </w:tr>
      <w:tr w:rsidR="00E36FE2" w:rsidRPr="00E36FE2" w:rsidTr="008A15DE">
        <w:tc>
          <w:tcPr>
            <w:tcW w:w="9749" w:type="dxa"/>
            <w:gridSpan w:val="3"/>
          </w:tcPr>
          <w:p w:rsidR="00E36FE2" w:rsidRPr="00E36FE2" w:rsidRDefault="00E36FE2" w:rsidP="008A15DE">
            <w:pPr>
              <w:pStyle w:val="a4"/>
              <w:jc w:val="center"/>
              <w:rPr>
                <w:sz w:val="24"/>
                <w:szCs w:val="24"/>
              </w:rPr>
            </w:pPr>
            <w:r w:rsidRPr="00E36FE2">
              <w:rPr>
                <w:sz w:val="24"/>
                <w:szCs w:val="24"/>
              </w:rPr>
              <w:t xml:space="preserve">ИТОГО                          </w:t>
            </w:r>
            <w:r w:rsidRPr="00E36FE2">
              <w:rPr>
                <w:b/>
                <w:sz w:val="24"/>
                <w:szCs w:val="24"/>
              </w:rPr>
              <w:t>298 200,53</w:t>
            </w:r>
            <w:r w:rsidRPr="00E36FE2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E36FE2" w:rsidRPr="00E36FE2" w:rsidRDefault="00E36FE2" w:rsidP="00E36FE2">
      <w:pPr>
        <w:pStyle w:val="a4"/>
        <w:ind w:firstLine="709"/>
        <w:rPr>
          <w:sz w:val="24"/>
          <w:szCs w:val="24"/>
          <w:highlight w:val="yellow"/>
          <w:u w:val="single"/>
        </w:rPr>
      </w:pP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  <w:u w:val="single"/>
        </w:rPr>
      </w:pPr>
      <w:r w:rsidRPr="00E36FE2">
        <w:rPr>
          <w:sz w:val="24"/>
          <w:szCs w:val="24"/>
          <w:u w:val="single"/>
        </w:rPr>
        <w:t>В сфере  строительства: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 w:rsidRPr="00E36FE2">
        <w:rPr>
          <w:sz w:val="24"/>
          <w:szCs w:val="24"/>
        </w:rPr>
        <w:t>Проведена</w:t>
      </w:r>
      <w:proofErr w:type="gramEnd"/>
      <w:r w:rsidRPr="00E36FE2">
        <w:rPr>
          <w:sz w:val="24"/>
          <w:szCs w:val="24"/>
        </w:rPr>
        <w:t xml:space="preserve"> работа  с администрацией Азейского сельского поселения по подготовке аукционной документации на строительство объектов: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- </w:t>
      </w:r>
      <w:r w:rsidRPr="00E36FE2">
        <w:rPr>
          <w:b/>
          <w:sz w:val="24"/>
          <w:szCs w:val="24"/>
        </w:rPr>
        <w:t xml:space="preserve">Строительство </w:t>
      </w:r>
      <w:proofErr w:type="spellStart"/>
      <w:r w:rsidRPr="00E36FE2">
        <w:rPr>
          <w:b/>
          <w:sz w:val="24"/>
          <w:szCs w:val="24"/>
        </w:rPr>
        <w:t>блочно</w:t>
      </w:r>
      <w:proofErr w:type="spellEnd"/>
      <w:r w:rsidRPr="00E36FE2">
        <w:rPr>
          <w:b/>
          <w:sz w:val="24"/>
          <w:szCs w:val="24"/>
        </w:rPr>
        <w:t>-модульных очистных сооружений сточных вод в с. Азей</w:t>
      </w:r>
      <w:r w:rsidRPr="00E36FE2">
        <w:rPr>
          <w:sz w:val="24"/>
          <w:szCs w:val="24"/>
        </w:rPr>
        <w:t>,  стоимость строительства 19,304 млн. руб. (в рамках подпрограммы «Чистая вода» на 2014-2018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программы Иркутской области «Развитие жилищно-коммунального хозяйства Иркутской области» на 2014-2018 годы)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- </w:t>
      </w:r>
      <w:r w:rsidRPr="00E36FE2">
        <w:rPr>
          <w:b/>
          <w:sz w:val="24"/>
          <w:szCs w:val="24"/>
        </w:rPr>
        <w:t xml:space="preserve">Строительство </w:t>
      </w:r>
      <w:proofErr w:type="spellStart"/>
      <w:r w:rsidRPr="00E36FE2">
        <w:rPr>
          <w:b/>
          <w:sz w:val="24"/>
          <w:szCs w:val="24"/>
        </w:rPr>
        <w:t>ФОКа</w:t>
      </w:r>
      <w:proofErr w:type="spellEnd"/>
      <w:r w:rsidRPr="00E36FE2">
        <w:rPr>
          <w:sz w:val="24"/>
          <w:szCs w:val="24"/>
        </w:rPr>
        <w:t xml:space="preserve"> </w:t>
      </w:r>
      <w:proofErr w:type="gramStart"/>
      <w:r w:rsidRPr="00E36FE2">
        <w:rPr>
          <w:sz w:val="24"/>
          <w:szCs w:val="24"/>
        </w:rPr>
        <w:t>в</w:t>
      </w:r>
      <w:proofErr w:type="gramEnd"/>
      <w:r w:rsidRPr="00E36FE2">
        <w:rPr>
          <w:sz w:val="24"/>
          <w:szCs w:val="24"/>
        </w:rPr>
        <w:t xml:space="preserve"> с. Азей (</w:t>
      </w:r>
      <w:proofErr w:type="gramStart"/>
      <w:r w:rsidRPr="00E36FE2">
        <w:rPr>
          <w:sz w:val="24"/>
          <w:szCs w:val="24"/>
        </w:rPr>
        <w:t>в</w:t>
      </w:r>
      <w:proofErr w:type="gramEnd"/>
      <w:r w:rsidRPr="00E36FE2">
        <w:rPr>
          <w:sz w:val="24"/>
          <w:szCs w:val="24"/>
        </w:rPr>
        <w:t xml:space="preserve"> рамках подпрограммы "Развитие спортивной инфраструктуры и материально-технической базы в Иркутской области" на 2014 - 2020 годы государственной программы Иркутской области "Развитие физической культуры и спорта" на 2014 - 2020 годы). Стоимость строительства  - 35 665,703 тыс. руб.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  Комитет оказывает помощь администрации Азейского сельского поселения в проведении строительного контроля по объекту «Строительство физкультурно-оздоровительного комплекса </w:t>
      </w:r>
      <w:proofErr w:type="gramStart"/>
      <w:r w:rsidRPr="00E36FE2">
        <w:rPr>
          <w:sz w:val="24"/>
          <w:szCs w:val="24"/>
        </w:rPr>
        <w:t>в</w:t>
      </w:r>
      <w:proofErr w:type="gramEnd"/>
      <w:r w:rsidRPr="00E36FE2">
        <w:rPr>
          <w:sz w:val="24"/>
          <w:szCs w:val="24"/>
        </w:rPr>
        <w:t xml:space="preserve"> с. Азей».</w:t>
      </w:r>
    </w:p>
    <w:p w:rsidR="00E36FE2" w:rsidRPr="00E36FE2" w:rsidRDefault="00E36FE2" w:rsidP="00E36FE2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ab/>
      </w:r>
      <w:r w:rsidRPr="00E36FE2">
        <w:rPr>
          <w:rFonts w:eastAsia="Calibri"/>
          <w:sz w:val="24"/>
          <w:szCs w:val="24"/>
        </w:rPr>
        <w:t>В рамках п</w:t>
      </w:r>
      <w:r w:rsidRPr="00E36FE2">
        <w:rPr>
          <w:sz w:val="24"/>
          <w:szCs w:val="24"/>
        </w:rPr>
        <w:t xml:space="preserve">одпрограммы "Развитие сети искусственных сооружений" государственной программы Иркутской области "Развитие дорожного хозяйства и сети искусственных сооружений" на 2014 - 2020 годы ведутся работы по </w:t>
      </w:r>
      <w:r w:rsidRPr="00E36FE2">
        <w:rPr>
          <w:rFonts w:eastAsia="Calibri"/>
          <w:sz w:val="24"/>
          <w:szCs w:val="24"/>
        </w:rPr>
        <w:t xml:space="preserve"> строительству пешеходного моста в п. Евдокимовский на сумму </w:t>
      </w:r>
      <w:r w:rsidRPr="00E36FE2">
        <w:rPr>
          <w:sz w:val="24"/>
          <w:szCs w:val="24"/>
        </w:rPr>
        <w:t>75 311 264,15 руб. (срок работ 2017-2019г.г.)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Комитет оказывает консультационную помощь Евдокимовскому сельскому поселению.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6FE2">
        <w:rPr>
          <w:sz w:val="24"/>
          <w:szCs w:val="24"/>
        </w:rPr>
        <w:t>Были подготовлены документы (акты обследования, дефектные ведомости, сметы)  для направления заявок в министерство культуры и архивов Иркутской области на выполнение текущих ремонтов учреждений культуры. По итогам рассмотрения заявок в 2018г. выполнены текущие ремонты 7 (семи)  клубов (с. Икей, с. Бадар, с. Шерагул, д. Булюшкина, с. Умыган,  Н. Бурбук, МКУК МДК "Прометей"). На общую сумму 6,01 млн. руб.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Оказана помощь директорам КДЦ  в подготовке аукционной документации.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Подготовлены документы для направления заявок в министерство культуры и архивов Иркутской области на выполнение текущих ремонтов учреждений культуры в 2019г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    </w:t>
      </w:r>
      <w:proofErr w:type="gramStart"/>
      <w:r w:rsidRPr="00E36FE2">
        <w:rPr>
          <w:sz w:val="24"/>
          <w:szCs w:val="24"/>
        </w:rPr>
        <w:t>Оказана помощь директорам КДЦ в подготовке аукционной документации и проведении капитальных ремонтов клубов с. Котик, с. Будагово.</w:t>
      </w:r>
      <w:proofErr w:type="gramEnd"/>
      <w:r w:rsidRPr="00E36FE2">
        <w:rPr>
          <w:sz w:val="24"/>
          <w:szCs w:val="24"/>
        </w:rPr>
        <w:t xml:space="preserve"> В рамках государственной программы Иркутской области «Развитие культуры» на 2014-2018 годы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Стоимость выполненных</w:t>
      </w:r>
      <w:r>
        <w:rPr>
          <w:sz w:val="24"/>
          <w:szCs w:val="24"/>
        </w:rPr>
        <w:t xml:space="preserve"> работ составила 7,68 млн. руб.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    Комитет выполнял функции по осуществлению строительного контроля на объектах коммунального хозяйства, работы на которых проводились в рамках подготовки к отопительному сезону 2018-2019гг.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Замена котлов в котельной с. Афанасьева;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Замена сетей тепло, водоснабжения с. Бурхун</w:t>
      </w:r>
      <w:r>
        <w:rPr>
          <w:sz w:val="24"/>
          <w:szCs w:val="24"/>
        </w:rPr>
        <w:t>.</w:t>
      </w:r>
    </w:p>
    <w:p w:rsidR="00E36FE2" w:rsidRPr="00E36FE2" w:rsidRDefault="00E36FE2" w:rsidP="00E36FE2">
      <w:pPr>
        <w:pStyle w:val="a4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    Между Комитетом и администрациями сельских поселений заключено соглашение на составление сметных расчетов на безвозмездной основе.  </w:t>
      </w:r>
    </w:p>
    <w:p w:rsidR="00E36FE2" w:rsidRPr="00E36FE2" w:rsidRDefault="00E36FE2" w:rsidP="00E36FE2">
      <w:pPr>
        <w:pStyle w:val="a4"/>
        <w:ind w:firstLine="426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В период 2018г было составлено более 270 смет на сумму свыше 46 млн. руб.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На территории Тулунского района в рамках государственной программы "Развитие сельского хозяйства и регулирование рынков сельскохозяйственной продукции, сырья и продовольствия" на 2014 - 2020 годы подпрограммы "Устойчивое развитие сельских территорий Иркутской области" на 2014 - 2020 годы построен фельдшерско-акушерский пункт в п. 1-е отделение ГСС.  Комитетом была проведена </w:t>
      </w:r>
      <w:proofErr w:type="spellStart"/>
      <w:r w:rsidRPr="00E36FE2">
        <w:rPr>
          <w:sz w:val="24"/>
          <w:szCs w:val="24"/>
        </w:rPr>
        <w:t>предпроектная</w:t>
      </w:r>
      <w:proofErr w:type="spellEnd"/>
      <w:r w:rsidRPr="00E36FE2">
        <w:rPr>
          <w:sz w:val="24"/>
          <w:szCs w:val="24"/>
        </w:rPr>
        <w:t xml:space="preserve"> работа с заказчиком объекта.</w:t>
      </w:r>
    </w:p>
    <w:p w:rsidR="00E36FE2" w:rsidRPr="00E36FE2" w:rsidRDefault="00E36FE2" w:rsidP="00E36FE2">
      <w:pPr>
        <w:pStyle w:val="a4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E36FE2">
        <w:rPr>
          <w:rFonts w:eastAsia="Calibri"/>
          <w:sz w:val="24"/>
          <w:szCs w:val="24"/>
          <w:lang w:eastAsia="en-US"/>
        </w:rPr>
        <w:lastRenderedPageBreak/>
        <w:t>Предпроектная</w:t>
      </w:r>
      <w:proofErr w:type="spellEnd"/>
      <w:r w:rsidRPr="00E36FE2">
        <w:rPr>
          <w:rFonts w:eastAsia="Calibri"/>
          <w:sz w:val="24"/>
          <w:szCs w:val="24"/>
          <w:lang w:eastAsia="en-US"/>
        </w:rPr>
        <w:t xml:space="preserve"> работа </w:t>
      </w:r>
      <w:proofErr w:type="gramStart"/>
      <w:r w:rsidRPr="00E36FE2">
        <w:rPr>
          <w:rFonts w:eastAsia="Calibri"/>
          <w:sz w:val="24"/>
          <w:szCs w:val="24"/>
          <w:lang w:eastAsia="en-US"/>
        </w:rPr>
        <w:t>проведена</w:t>
      </w:r>
      <w:proofErr w:type="gramEnd"/>
      <w:r w:rsidRPr="00E36FE2">
        <w:rPr>
          <w:rFonts w:eastAsia="Calibri"/>
          <w:sz w:val="24"/>
          <w:szCs w:val="24"/>
          <w:lang w:eastAsia="en-US"/>
        </w:rPr>
        <w:t xml:space="preserve"> по объектам: строительство ФАПов в п. Октябрьский-2, д. Одон.  Строительство объектов запланировано в 2019г.</w:t>
      </w:r>
    </w:p>
    <w:p w:rsidR="00E36FE2" w:rsidRPr="00E36FE2" w:rsidRDefault="00E36FE2" w:rsidP="00E36FE2">
      <w:pPr>
        <w:pStyle w:val="a4"/>
        <w:ind w:firstLine="709"/>
        <w:jc w:val="both"/>
        <w:rPr>
          <w:bCs/>
          <w:color w:val="000000"/>
          <w:sz w:val="24"/>
          <w:szCs w:val="24"/>
        </w:rPr>
      </w:pPr>
      <w:r w:rsidRPr="00E36FE2">
        <w:rPr>
          <w:sz w:val="24"/>
          <w:szCs w:val="24"/>
        </w:rPr>
        <w:t xml:space="preserve">Комитетом  проводился конкурс </w:t>
      </w:r>
      <w:r w:rsidRPr="00E36FE2">
        <w:rPr>
          <w:bCs/>
          <w:color w:val="000000"/>
          <w:sz w:val="24"/>
          <w:szCs w:val="24"/>
        </w:rPr>
        <w:t>«Самая чистая и уютная улица Тулунского муниципального района». Было разработано положение о порядке проведения конкурса, утвержден состав конкурсной комиссии. По результатам работы комиссии определены победители.</w:t>
      </w:r>
    </w:p>
    <w:p w:rsidR="00E36FE2" w:rsidRPr="00E36FE2" w:rsidRDefault="00E36FE2" w:rsidP="00E36FE2">
      <w:pPr>
        <w:pStyle w:val="a4"/>
        <w:ind w:firstLine="709"/>
        <w:jc w:val="both"/>
        <w:rPr>
          <w:bCs/>
          <w:color w:val="000000"/>
          <w:sz w:val="24"/>
          <w:szCs w:val="24"/>
        </w:rPr>
      </w:pPr>
      <w:r w:rsidRPr="00E36FE2">
        <w:rPr>
          <w:bCs/>
          <w:color w:val="000000"/>
          <w:sz w:val="24"/>
          <w:szCs w:val="24"/>
        </w:rPr>
        <w:t>Призовые места заняли:</w:t>
      </w:r>
    </w:p>
    <w:p w:rsidR="00E36FE2" w:rsidRPr="00E36FE2" w:rsidRDefault="00E36FE2" w:rsidP="00E36FE2">
      <w:pPr>
        <w:pStyle w:val="a4"/>
        <w:ind w:firstLine="709"/>
        <w:jc w:val="both"/>
        <w:rPr>
          <w:bCs/>
          <w:color w:val="000000"/>
          <w:sz w:val="24"/>
          <w:szCs w:val="24"/>
        </w:rPr>
      </w:pPr>
      <w:r w:rsidRPr="00E36FE2">
        <w:rPr>
          <w:bCs/>
          <w:color w:val="000000"/>
          <w:sz w:val="24"/>
          <w:szCs w:val="24"/>
        </w:rPr>
        <w:t xml:space="preserve">1-е место - ул. </w:t>
      </w:r>
      <w:proofErr w:type="gramStart"/>
      <w:r w:rsidRPr="00E36FE2">
        <w:rPr>
          <w:bCs/>
          <w:color w:val="000000"/>
          <w:sz w:val="24"/>
          <w:szCs w:val="24"/>
        </w:rPr>
        <w:t>Новая</w:t>
      </w:r>
      <w:proofErr w:type="gramEnd"/>
      <w:r w:rsidRPr="00E36FE2">
        <w:rPr>
          <w:bCs/>
          <w:color w:val="000000"/>
          <w:sz w:val="24"/>
          <w:szCs w:val="24"/>
        </w:rPr>
        <w:t xml:space="preserve"> с. Аршан</w:t>
      </w:r>
    </w:p>
    <w:p w:rsidR="00E36FE2" w:rsidRPr="00E36FE2" w:rsidRDefault="00E36FE2" w:rsidP="00E36FE2">
      <w:pPr>
        <w:pStyle w:val="a4"/>
        <w:ind w:firstLine="709"/>
        <w:jc w:val="both"/>
        <w:rPr>
          <w:bCs/>
          <w:color w:val="000000"/>
          <w:sz w:val="24"/>
          <w:szCs w:val="24"/>
        </w:rPr>
      </w:pPr>
      <w:r w:rsidRPr="00E36FE2">
        <w:rPr>
          <w:bCs/>
          <w:color w:val="000000"/>
          <w:sz w:val="24"/>
          <w:szCs w:val="24"/>
        </w:rPr>
        <w:t xml:space="preserve">2-е место – ул. Новая </w:t>
      </w:r>
      <w:proofErr w:type="gramStart"/>
      <w:r w:rsidRPr="00E36FE2">
        <w:rPr>
          <w:bCs/>
          <w:color w:val="000000"/>
          <w:sz w:val="24"/>
          <w:szCs w:val="24"/>
        </w:rPr>
        <w:t>п. ж</w:t>
      </w:r>
      <w:proofErr w:type="gramEnd"/>
      <w:r w:rsidRPr="00E36FE2">
        <w:rPr>
          <w:bCs/>
          <w:color w:val="000000"/>
          <w:sz w:val="24"/>
          <w:szCs w:val="24"/>
        </w:rPr>
        <w:t>/д ст. Шуба</w:t>
      </w:r>
    </w:p>
    <w:p w:rsidR="00E36FE2" w:rsidRPr="00E36FE2" w:rsidRDefault="00E36FE2" w:rsidP="00E36FE2">
      <w:pPr>
        <w:pStyle w:val="a4"/>
        <w:ind w:firstLine="709"/>
        <w:jc w:val="both"/>
        <w:rPr>
          <w:bCs/>
          <w:color w:val="000000"/>
          <w:sz w:val="24"/>
          <w:szCs w:val="24"/>
        </w:rPr>
      </w:pPr>
      <w:r w:rsidRPr="00E36FE2">
        <w:rPr>
          <w:bCs/>
          <w:color w:val="000000"/>
          <w:sz w:val="24"/>
          <w:szCs w:val="24"/>
        </w:rPr>
        <w:t xml:space="preserve">3-е место – ул. Ленина, с. Едогон </w:t>
      </w:r>
    </w:p>
    <w:p w:rsidR="00E36FE2" w:rsidRPr="00E36FE2" w:rsidRDefault="00E36FE2" w:rsidP="00E36FE2">
      <w:pPr>
        <w:pStyle w:val="a4"/>
        <w:ind w:firstLine="709"/>
        <w:jc w:val="both"/>
        <w:rPr>
          <w:bCs/>
          <w:color w:val="000000"/>
          <w:sz w:val="24"/>
          <w:szCs w:val="24"/>
        </w:rPr>
      </w:pPr>
      <w:r w:rsidRPr="00E36FE2">
        <w:rPr>
          <w:bCs/>
          <w:color w:val="000000"/>
          <w:sz w:val="24"/>
          <w:szCs w:val="24"/>
        </w:rPr>
        <w:t>Победителям конкурса были вручены дипломы.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  <w:u w:val="single"/>
        </w:rPr>
      </w:pPr>
      <w:r w:rsidRPr="00E36FE2">
        <w:rPr>
          <w:sz w:val="24"/>
          <w:szCs w:val="24"/>
          <w:u w:val="single"/>
        </w:rPr>
        <w:t>В сфере архитектуры: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За отчетный период выдано 26 разрешений на строительство из них 22 разрешения на строительство индивидуального жилого дома.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- выдано 20 градостроительных планов земельных участков, 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выдано 8 разрешений на ввод объектов в эксплуатацию.</w:t>
      </w:r>
    </w:p>
    <w:p w:rsidR="00E36FE2" w:rsidRPr="00E36FE2" w:rsidRDefault="00E36FE2" w:rsidP="00E36FE2">
      <w:pPr>
        <w:pStyle w:val="a4"/>
        <w:tabs>
          <w:tab w:val="left" w:pos="3449"/>
        </w:tabs>
        <w:ind w:firstLine="709"/>
        <w:jc w:val="both"/>
        <w:rPr>
          <w:sz w:val="24"/>
          <w:szCs w:val="24"/>
        </w:rPr>
      </w:pPr>
      <w:proofErr w:type="gramStart"/>
      <w:r w:rsidRPr="00E36FE2">
        <w:rPr>
          <w:sz w:val="24"/>
          <w:szCs w:val="24"/>
        </w:rPr>
        <w:t>Начата</w:t>
      </w:r>
      <w:proofErr w:type="gramEnd"/>
      <w:r w:rsidRPr="00E36FE2">
        <w:rPr>
          <w:sz w:val="24"/>
          <w:szCs w:val="24"/>
        </w:rPr>
        <w:t xml:space="preserve"> работа по корректировке схемы территориального планирования Тулунского муниципального района. Была определена подрядная организация, заключен договор на выполнение работ. Средства, предусмотренные на 2018г, освоены в полном объеме. Работу планируется завершить в 2019г.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В рамках ведения информационной системы обеспечения градостроительной деятельности осуществляемой на территории муниципального района.</w:t>
      </w:r>
    </w:p>
    <w:p w:rsidR="00E36FE2" w:rsidRPr="00E36FE2" w:rsidRDefault="00E36FE2" w:rsidP="00E36FE2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Ведется регистр документов территориального планирования градостроительного зонирования, другой информации подлежащей внесению в ИСОГД.</w:t>
      </w:r>
    </w:p>
    <w:p w:rsidR="00E36FE2" w:rsidRPr="00E36FE2" w:rsidRDefault="00E36FE2" w:rsidP="00E36FE2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Ведется регистр строящихся жилых домов.</w:t>
      </w:r>
    </w:p>
    <w:p w:rsidR="00E36FE2" w:rsidRPr="00E36FE2" w:rsidRDefault="00E36FE2" w:rsidP="00E36FE2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Ведется работа с поселениями по упорядочиванию и инвентаризации адресного хозяйства объектов недвижимости на территории района.</w:t>
      </w:r>
    </w:p>
    <w:p w:rsidR="00E36FE2" w:rsidRPr="00E36FE2" w:rsidRDefault="00E36FE2" w:rsidP="00E36FE2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Осуществляется накопление сведений о земельных участках расположенных в границах района с использованием электронного ресурса на базе программного продукта ГИС Панорама, а так же картографических сведений и их обработка.</w:t>
      </w:r>
    </w:p>
    <w:p w:rsidR="00E36FE2" w:rsidRPr="00E36FE2" w:rsidRDefault="00E36FE2" w:rsidP="00E36FE2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Ведется наполнение федеральной государственной информационной системы территориального планирования (ФГИС ТП) сведениями о разработанных градостроительных документах Тулунского района, и внесенными в них изменениями.</w:t>
      </w:r>
    </w:p>
    <w:p w:rsidR="00E36FE2" w:rsidRPr="00E36FE2" w:rsidRDefault="00E36FE2" w:rsidP="00E36FE2">
      <w:pPr>
        <w:pStyle w:val="a4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     С целью расширения возможностей в предоставлении земельных участков заинтересованным лицам на территории Тулунского района под разные цели использования, разработаны изменения в правила землепользования и застройки 4-х сельских поселениях (Икейское, Афанасьевское, Евдокимовское, Шерагульское) и проведена работка с администрациями сельских поселений по процедуре их утверждения.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На базе программного продукта ГИС ПАНОРАМА осуществляется мониторинг предоставления земельных участков на территории Тулунского района.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При формировании границ земельных участков осуществляется контроль соответствия формируемых земельных участков утвержденным документам территориального планирования и градостроительного зонирования.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Ведется консультативный прием граждан, заинтересованных в предоставлении услуг по выбору и формированию земельных участков, по выдаче градостроительных планов земельных участков, разрешений на строительство и ввод объектов в эксплуатацию.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E36FE2">
        <w:rPr>
          <w:sz w:val="24"/>
          <w:szCs w:val="24"/>
        </w:rPr>
        <w:t>По запросам заинтересованных лиц осуществляется подготовка материалов (электронных, на бумажном носителе) для проектных организаций, на основе имеющихся картографическ</w:t>
      </w:r>
      <w:r>
        <w:rPr>
          <w:sz w:val="24"/>
          <w:szCs w:val="24"/>
        </w:rPr>
        <w:t>их электронных исходных данных.</w:t>
      </w:r>
      <w:proofErr w:type="gramEnd"/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Кроме того Комитетом в течени</w:t>
      </w:r>
      <w:proofErr w:type="gramStart"/>
      <w:r w:rsidRPr="00E36FE2">
        <w:rPr>
          <w:sz w:val="24"/>
          <w:szCs w:val="24"/>
        </w:rPr>
        <w:t>и</w:t>
      </w:r>
      <w:proofErr w:type="gramEnd"/>
      <w:r w:rsidRPr="00E36FE2">
        <w:rPr>
          <w:sz w:val="24"/>
          <w:szCs w:val="24"/>
        </w:rPr>
        <w:t xml:space="preserve"> 2018г. внесены изменения в 10 нормативных правовых документа, в целях приведения их к требованиям действующего законодательства.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lastRenderedPageBreak/>
        <w:t>Разработана и утверждена комплексная схема организации дорожного движения Тулунского муниципального района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Разработан и утвержден в новой редакции административный регламент </w:t>
      </w:r>
      <w:hyperlink r:id="rId8" w:history="1">
        <w:r w:rsidRPr="00E36FE2">
          <w:rPr>
            <w:sz w:val="24"/>
            <w:szCs w:val="24"/>
          </w:rPr>
  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</w:r>
      </w:hyperlink>
      <w:r w:rsidRPr="00E36FE2">
        <w:rPr>
          <w:sz w:val="24"/>
          <w:szCs w:val="24"/>
        </w:rPr>
        <w:t>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В 2019г Комитетом планируется: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- оказывать помощь в проведении строительного контроля по завершению работ на объекте «Строительство физкультурно-оздоровительного комплекса </w:t>
      </w:r>
      <w:proofErr w:type="gramStart"/>
      <w:r w:rsidRPr="00E36FE2">
        <w:rPr>
          <w:sz w:val="24"/>
          <w:szCs w:val="24"/>
        </w:rPr>
        <w:t>в</w:t>
      </w:r>
      <w:proofErr w:type="gramEnd"/>
      <w:r w:rsidRPr="00E36FE2">
        <w:rPr>
          <w:sz w:val="24"/>
          <w:szCs w:val="24"/>
        </w:rPr>
        <w:t xml:space="preserve"> с. Азей»;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- провести аукцион по  выбору </w:t>
      </w:r>
      <w:proofErr w:type="gramStart"/>
      <w:r w:rsidRPr="00E36FE2">
        <w:rPr>
          <w:sz w:val="24"/>
          <w:szCs w:val="24"/>
        </w:rPr>
        <w:t>подрядной</w:t>
      </w:r>
      <w:proofErr w:type="gramEnd"/>
      <w:r w:rsidRPr="00E36FE2">
        <w:rPr>
          <w:sz w:val="24"/>
          <w:szCs w:val="24"/>
        </w:rPr>
        <w:t xml:space="preserve"> организации и приступить к строительству объекта: </w:t>
      </w:r>
      <w:r w:rsidRPr="00E36FE2">
        <w:rPr>
          <w:sz w:val="24"/>
          <w:szCs w:val="24"/>
          <w:shd w:val="clear" w:color="auto" w:fill="FFFFFF"/>
        </w:rPr>
        <w:t>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</w:r>
      <w:r w:rsidRPr="00E36FE2">
        <w:rPr>
          <w:sz w:val="24"/>
          <w:szCs w:val="24"/>
        </w:rPr>
        <w:t>»;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оказать помощь администрациям сельских поселений в подготовке аукционной документации и проведении капитальных ремонтов клубов в п. Ишидей и д. Афанасьева;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 оказать помощь администрации Писаревского сельского поселения в подготовке пакета документов в министерство строительства Иркутской области на включение в государственную программу Иркутской области мероприятия по строительству КДЦ в п. 4-е отделение ГСС;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 провести работы в рамках подготовки к зиме по капитальному ремонту котельной д. Афанасьева, капитальному ремонту котельной с. Бурхун, капитальному ремонту котельной с. Азей, ремонту наружных сетей тепло и водоснабжения с. Азей;</w:t>
      </w:r>
    </w:p>
    <w:p w:rsidR="00E36FE2" w:rsidRPr="00E36FE2" w:rsidRDefault="00E36FE2" w:rsidP="00E36FE2">
      <w:pPr>
        <w:pStyle w:val="a4"/>
        <w:ind w:firstLine="567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- завершить работы по корректировке схемы территориального планирования Тулунского муниципального района.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 xml:space="preserve">Председатель комитета </w:t>
      </w:r>
    </w:p>
    <w:p w:rsidR="00E36FE2" w:rsidRPr="00E36FE2" w:rsidRDefault="00E36FE2" w:rsidP="00E36FE2">
      <w:pPr>
        <w:pStyle w:val="a4"/>
        <w:ind w:firstLine="709"/>
        <w:jc w:val="both"/>
        <w:rPr>
          <w:sz w:val="24"/>
          <w:szCs w:val="24"/>
        </w:rPr>
      </w:pPr>
      <w:r w:rsidRPr="00E36FE2">
        <w:rPr>
          <w:sz w:val="24"/>
          <w:szCs w:val="24"/>
        </w:rPr>
        <w:t>по строительству, дорожному хозяйству                                  Бруева Т.А.</w:t>
      </w:r>
    </w:p>
    <w:p w:rsidR="00E36FE2" w:rsidRPr="00E36FE2" w:rsidRDefault="00E36FE2" w:rsidP="00752179">
      <w:pPr>
        <w:jc w:val="both"/>
        <w:rPr>
          <w:sz w:val="24"/>
          <w:szCs w:val="24"/>
        </w:rPr>
      </w:pPr>
    </w:p>
    <w:p w:rsidR="00A612D6" w:rsidRDefault="00A612D6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Default="00091122" w:rsidP="00752179">
      <w:pPr>
        <w:jc w:val="both"/>
        <w:rPr>
          <w:sz w:val="24"/>
          <w:szCs w:val="24"/>
        </w:rPr>
      </w:pPr>
    </w:p>
    <w:p w:rsidR="00091122" w:rsidRPr="00E36FE2" w:rsidRDefault="00091122" w:rsidP="00752179">
      <w:pPr>
        <w:jc w:val="both"/>
        <w:rPr>
          <w:sz w:val="24"/>
          <w:szCs w:val="24"/>
        </w:rPr>
      </w:pPr>
      <w:bookmarkStart w:id="0" w:name="_GoBack"/>
      <w:bookmarkEnd w:id="0"/>
    </w:p>
    <w:sectPr w:rsidR="00091122" w:rsidRPr="00E36FE2" w:rsidSect="00EB69C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F9" w:rsidRDefault="00624CF9" w:rsidP="00752179">
      <w:r>
        <w:separator/>
      </w:r>
    </w:p>
  </w:endnote>
  <w:endnote w:type="continuationSeparator" w:id="0">
    <w:p w:rsidR="00624CF9" w:rsidRDefault="00624CF9" w:rsidP="0075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F9" w:rsidRDefault="00624CF9" w:rsidP="00752179">
      <w:r>
        <w:separator/>
      </w:r>
    </w:p>
  </w:footnote>
  <w:footnote w:type="continuationSeparator" w:id="0">
    <w:p w:rsidR="00624CF9" w:rsidRDefault="00624CF9" w:rsidP="0075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7E8"/>
    <w:multiLevelType w:val="hybridMultilevel"/>
    <w:tmpl w:val="E5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605F"/>
    <w:multiLevelType w:val="hybridMultilevel"/>
    <w:tmpl w:val="0038CD84"/>
    <w:lvl w:ilvl="0" w:tplc="F7B480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270A7"/>
    <w:multiLevelType w:val="hybridMultilevel"/>
    <w:tmpl w:val="833C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B6986"/>
    <w:multiLevelType w:val="hybridMultilevel"/>
    <w:tmpl w:val="9146C6E2"/>
    <w:lvl w:ilvl="0" w:tplc="E01E609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2D6"/>
    <w:rsid w:val="000072EF"/>
    <w:rsid w:val="00015CCF"/>
    <w:rsid w:val="00034269"/>
    <w:rsid w:val="00042B05"/>
    <w:rsid w:val="00055EE4"/>
    <w:rsid w:val="00074D6F"/>
    <w:rsid w:val="00082FCE"/>
    <w:rsid w:val="00083535"/>
    <w:rsid w:val="00091122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14617"/>
    <w:rsid w:val="0013145C"/>
    <w:rsid w:val="00133023"/>
    <w:rsid w:val="00140391"/>
    <w:rsid w:val="00140F8A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46A2"/>
    <w:rsid w:val="001B542C"/>
    <w:rsid w:val="001D3226"/>
    <w:rsid w:val="001D6500"/>
    <w:rsid w:val="001D7E9D"/>
    <w:rsid w:val="001F497E"/>
    <w:rsid w:val="00210BB8"/>
    <w:rsid w:val="00217920"/>
    <w:rsid w:val="00241F91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4713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D15D6"/>
    <w:rsid w:val="005F65C9"/>
    <w:rsid w:val="00617F47"/>
    <w:rsid w:val="0062280D"/>
    <w:rsid w:val="0062281B"/>
    <w:rsid w:val="00624CF9"/>
    <w:rsid w:val="00626414"/>
    <w:rsid w:val="00635215"/>
    <w:rsid w:val="00643E3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541"/>
    <w:rsid w:val="006F176E"/>
    <w:rsid w:val="0070006C"/>
    <w:rsid w:val="00705785"/>
    <w:rsid w:val="00706854"/>
    <w:rsid w:val="007079DF"/>
    <w:rsid w:val="0071473C"/>
    <w:rsid w:val="00715827"/>
    <w:rsid w:val="00716B16"/>
    <w:rsid w:val="007240B5"/>
    <w:rsid w:val="00746ACB"/>
    <w:rsid w:val="007519B8"/>
    <w:rsid w:val="00752179"/>
    <w:rsid w:val="0075683B"/>
    <w:rsid w:val="00756CEF"/>
    <w:rsid w:val="00761825"/>
    <w:rsid w:val="00770C74"/>
    <w:rsid w:val="00770F8C"/>
    <w:rsid w:val="00780DE1"/>
    <w:rsid w:val="00781244"/>
    <w:rsid w:val="007A2B77"/>
    <w:rsid w:val="007B1B30"/>
    <w:rsid w:val="007B1EAD"/>
    <w:rsid w:val="007B5BAB"/>
    <w:rsid w:val="007B793F"/>
    <w:rsid w:val="007C3F32"/>
    <w:rsid w:val="007C5E75"/>
    <w:rsid w:val="007D4B00"/>
    <w:rsid w:val="007D4C0F"/>
    <w:rsid w:val="007E6228"/>
    <w:rsid w:val="007F3BC8"/>
    <w:rsid w:val="00804E07"/>
    <w:rsid w:val="0081303E"/>
    <w:rsid w:val="00821082"/>
    <w:rsid w:val="00826ACB"/>
    <w:rsid w:val="00832F61"/>
    <w:rsid w:val="00835CD8"/>
    <w:rsid w:val="0084013B"/>
    <w:rsid w:val="00850029"/>
    <w:rsid w:val="008512A2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A455D"/>
    <w:rsid w:val="008A4624"/>
    <w:rsid w:val="008B27D1"/>
    <w:rsid w:val="008C48FF"/>
    <w:rsid w:val="008C5E83"/>
    <w:rsid w:val="008C6A11"/>
    <w:rsid w:val="008D08B9"/>
    <w:rsid w:val="008D0BA2"/>
    <w:rsid w:val="008D7951"/>
    <w:rsid w:val="008D7E04"/>
    <w:rsid w:val="008E616A"/>
    <w:rsid w:val="00913EAA"/>
    <w:rsid w:val="00916226"/>
    <w:rsid w:val="00917F86"/>
    <w:rsid w:val="009220DA"/>
    <w:rsid w:val="00922CDE"/>
    <w:rsid w:val="0093340A"/>
    <w:rsid w:val="00933E74"/>
    <w:rsid w:val="0093589A"/>
    <w:rsid w:val="00943CEB"/>
    <w:rsid w:val="009561D0"/>
    <w:rsid w:val="0096138E"/>
    <w:rsid w:val="009638B6"/>
    <w:rsid w:val="00967A0B"/>
    <w:rsid w:val="00971046"/>
    <w:rsid w:val="0097297E"/>
    <w:rsid w:val="00977056"/>
    <w:rsid w:val="00982FE2"/>
    <w:rsid w:val="00993CB9"/>
    <w:rsid w:val="009A044F"/>
    <w:rsid w:val="009A7496"/>
    <w:rsid w:val="009B51DA"/>
    <w:rsid w:val="009D0E06"/>
    <w:rsid w:val="009D79DF"/>
    <w:rsid w:val="009E253A"/>
    <w:rsid w:val="009E34C4"/>
    <w:rsid w:val="009E395E"/>
    <w:rsid w:val="009E4DB6"/>
    <w:rsid w:val="009F2E92"/>
    <w:rsid w:val="00A00E81"/>
    <w:rsid w:val="00A066D4"/>
    <w:rsid w:val="00A15A57"/>
    <w:rsid w:val="00A25159"/>
    <w:rsid w:val="00A26009"/>
    <w:rsid w:val="00A32B1E"/>
    <w:rsid w:val="00A41396"/>
    <w:rsid w:val="00A43A3B"/>
    <w:rsid w:val="00A5278D"/>
    <w:rsid w:val="00A56178"/>
    <w:rsid w:val="00A612D6"/>
    <w:rsid w:val="00A75F7A"/>
    <w:rsid w:val="00A902EF"/>
    <w:rsid w:val="00A9335B"/>
    <w:rsid w:val="00A936B4"/>
    <w:rsid w:val="00A943A9"/>
    <w:rsid w:val="00A96FDF"/>
    <w:rsid w:val="00AA0A9D"/>
    <w:rsid w:val="00AA2514"/>
    <w:rsid w:val="00AA71BD"/>
    <w:rsid w:val="00AB721C"/>
    <w:rsid w:val="00AC018F"/>
    <w:rsid w:val="00AC3083"/>
    <w:rsid w:val="00AC3DC7"/>
    <w:rsid w:val="00AD1C6C"/>
    <w:rsid w:val="00AD460E"/>
    <w:rsid w:val="00AE2C68"/>
    <w:rsid w:val="00AE4F2D"/>
    <w:rsid w:val="00AF0CEF"/>
    <w:rsid w:val="00B002D6"/>
    <w:rsid w:val="00B1689C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D10201"/>
    <w:rsid w:val="00D10AE8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2054C"/>
    <w:rsid w:val="00E310BB"/>
    <w:rsid w:val="00E34A87"/>
    <w:rsid w:val="00E36FE2"/>
    <w:rsid w:val="00E379BC"/>
    <w:rsid w:val="00E42CA1"/>
    <w:rsid w:val="00E4584A"/>
    <w:rsid w:val="00E50AB4"/>
    <w:rsid w:val="00E526DD"/>
    <w:rsid w:val="00E60F0C"/>
    <w:rsid w:val="00E66193"/>
    <w:rsid w:val="00E77CC3"/>
    <w:rsid w:val="00E81280"/>
    <w:rsid w:val="00E91EFD"/>
    <w:rsid w:val="00EB2F66"/>
    <w:rsid w:val="00EB4862"/>
    <w:rsid w:val="00EB69CA"/>
    <w:rsid w:val="00EC2605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073E5"/>
    <w:rsid w:val="00F33439"/>
    <w:rsid w:val="00F33644"/>
    <w:rsid w:val="00F3775D"/>
    <w:rsid w:val="00F5008C"/>
    <w:rsid w:val="00F61413"/>
    <w:rsid w:val="00F702D1"/>
    <w:rsid w:val="00F835B3"/>
    <w:rsid w:val="00F85405"/>
    <w:rsid w:val="00F945A2"/>
    <w:rsid w:val="00FA2C75"/>
    <w:rsid w:val="00FB325C"/>
    <w:rsid w:val="00FB6B00"/>
    <w:rsid w:val="00FC2B16"/>
    <w:rsid w:val="00FC639A"/>
    <w:rsid w:val="00FD2DFB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E616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41F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52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2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21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21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r.irkobl.ru/administrative_regulations/schedules/%D0%A0%D0%B5%D0%B3%D0%BB%D0%B0%D0%BC%D0%B5%D0%BD%D1%82%20%D0%B0%D1%80%D1%8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22</cp:revision>
  <cp:lastPrinted>2019-02-15T01:11:00Z</cp:lastPrinted>
  <dcterms:created xsi:type="dcterms:W3CDTF">2015-02-13T05:19:00Z</dcterms:created>
  <dcterms:modified xsi:type="dcterms:W3CDTF">2019-02-28T02:58:00Z</dcterms:modified>
</cp:coreProperties>
</file>